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B2" w:rsidRPr="00FC0938" w:rsidRDefault="00072CB2" w:rsidP="00A41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FC0938">
        <w:rPr>
          <w:rFonts w:ascii="Times New Roman" w:hAnsi="Times New Roman" w:cs="Times New Roman"/>
          <w:b/>
          <w:bCs/>
          <w:iCs/>
          <w:color w:val="000000"/>
        </w:rPr>
        <w:t>IL DIRIGENTE</w:t>
      </w:r>
    </w:p>
    <w:p w:rsidR="00074CDE" w:rsidRDefault="00074CDE" w:rsidP="00A416FD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C10E28" w:rsidRDefault="00C10E28" w:rsidP="00C10E28">
      <w:pPr>
        <w:spacing w:after="0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VISTO</w:t>
      </w:r>
      <w:r>
        <w:rPr>
          <w:rFonts w:ascii="Times New Roman" w:hAnsi="Times New Roman" w:cs="Times New Roman"/>
          <w:b/>
          <w:bCs/>
          <w:iCs/>
          <w:color w:val="000000"/>
        </w:rPr>
        <w:tab/>
      </w:r>
      <w:r>
        <w:rPr>
          <w:rFonts w:ascii="Times New Roman" w:hAnsi="Times New Roman" w:cs="Times New Roman"/>
          <w:sz w:val="20"/>
          <w:szCs w:val="20"/>
        </w:rPr>
        <w:t>il proprio decreto n.</w:t>
      </w:r>
      <w:r w:rsidR="00074CDE">
        <w:rPr>
          <w:rFonts w:ascii="Times New Roman" w:hAnsi="Times New Roman" w:cs="Times New Roman"/>
          <w:sz w:val="20"/>
          <w:szCs w:val="20"/>
        </w:rPr>
        <w:t xml:space="preserve">2970 </w:t>
      </w:r>
      <w:r>
        <w:rPr>
          <w:rFonts w:ascii="Times New Roman" w:hAnsi="Times New Roman" w:cs="Times New Roman"/>
          <w:sz w:val="20"/>
          <w:szCs w:val="20"/>
        </w:rPr>
        <w:t xml:space="preserve"> del </w:t>
      </w:r>
      <w:r w:rsidR="00074CD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agosto 201</w:t>
      </w:r>
      <w:r w:rsidR="00074CD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con il quale sono state </w:t>
      </w:r>
      <w:r w:rsidR="00FD7AB3">
        <w:rPr>
          <w:rFonts w:ascii="Times New Roman" w:hAnsi="Times New Roman" w:cs="Times New Roman"/>
          <w:sz w:val="20"/>
          <w:szCs w:val="20"/>
        </w:rPr>
        <w:t>ri</w:t>
      </w:r>
      <w:r>
        <w:rPr>
          <w:rFonts w:ascii="Times New Roman" w:hAnsi="Times New Roman" w:cs="Times New Roman"/>
          <w:sz w:val="20"/>
          <w:szCs w:val="20"/>
        </w:rPr>
        <w:t xml:space="preserve">pubblicate le </w:t>
      </w:r>
      <w:r w:rsidRPr="005B2B22">
        <w:rPr>
          <w:rFonts w:ascii="Times New Roman" w:hAnsi="Times New Roman" w:cs="Times New Roman"/>
          <w:sz w:val="20"/>
          <w:szCs w:val="20"/>
        </w:rPr>
        <w:t>graduatorie ad esaurimento definitive per il triennio 201</w:t>
      </w:r>
      <w:r w:rsidR="00A03CD4">
        <w:rPr>
          <w:rFonts w:ascii="Times New Roman" w:hAnsi="Times New Roman" w:cs="Times New Roman"/>
          <w:sz w:val="20"/>
          <w:szCs w:val="20"/>
        </w:rPr>
        <w:t>4</w:t>
      </w:r>
      <w:r w:rsidRPr="005B2B2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20</w:t>
      </w:r>
      <w:r w:rsidR="00A03CD4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578B">
        <w:rPr>
          <w:rFonts w:ascii="Times New Roman" w:hAnsi="Times New Roman" w:cs="Times New Roman"/>
          <w:sz w:val="20"/>
          <w:szCs w:val="20"/>
        </w:rPr>
        <w:t xml:space="preserve">e prorogate per </w:t>
      </w:r>
      <w:proofErr w:type="spellStart"/>
      <w:r w:rsidR="00E8578B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="00E8578B">
        <w:rPr>
          <w:rFonts w:ascii="Times New Roman" w:hAnsi="Times New Roman" w:cs="Times New Roman"/>
          <w:sz w:val="20"/>
          <w:szCs w:val="20"/>
        </w:rPr>
        <w:t xml:space="preserve"> 2018/19 </w:t>
      </w:r>
      <w:r>
        <w:rPr>
          <w:rFonts w:ascii="Times New Roman" w:hAnsi="Times New Roman" w:cs="Times New Roman"/>
          <w:sz w:val="20"/>
          <w:szCs w:val="20"/>
        </w:rPr>
        <w:t>del personale docente della</w:t>
      </w:r>
      <w:r w:rsidRPr="005B2B22">
        <w:rPr>
          <w:rFonts w:ascii="Times New Roman" w:hAnsi="Times New Roman" w:cs="Times New Roman"/>
          <w:sz w:val="20"/>
          <w:szCs w:val="20"/>
        </w:rPr>
        <w:t xml:space="preserve"> scuol</w:t>
      </w:r>
      <w:r w:rsidR="00FD7AB3">
        <w:rPr>
          <w:rFonts w:ascii="Times New Roman" w:hAnsi="Times New Roman" w:cs="Times New Roman"/>
          <w:sz w:val="20"/>
          <w:szCs w:val="20"/>
        </w:rPr>
        <w:t>a</w:t>
      </w:r>
      <w:r w:rsidRPr="005B2B22">
        <w:rPr>
          <w:rFonts w:ascii="Times New Roman" w:hAnsi="Times New Roman" w:cs="Times New Roman"/>
          <w:sz w:val="20"/>
          <w:szCs w:val="20"/>
        </w:rPr>
        <w:t xml:space="preserve"> </w:t>
      </w:r>
      <w:r w:rsidR="00FD7AB3">
        <w:rPr>
          <w:rFonts w:ascii="Times New Roman" w:hAnsi="Times New Roman" w:cs="Times New Roman"/>
          <w:sz w:val="20"/>
          <w:szCs w:val="20"/>
        </w:rPr>
        <w:t>infanzia e primaria;</w:t>
      </w:r>
    </w:p>
    <w:p w:rsidR="00B9300E" w:rsidRDefault="00B9300E" w:rsidP="00E82524">
      <w:pPr>
        <w:spacing w:after="0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B9300E">
        <w:rPr>
          <w:rFonts w:ascii="Times New Roman" w:hAnsi="Times New Roman" w:cs="Times New Roman"/>
          <w:b/>
          <w:sz w:val="20"/>
          <w:szCs w:val="20"/>
        </w:rPr>
        <w:t>VISTO</w:t>
      </w:r>
      <w:r w:rsidR="00E8252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il decreto del Presidente del TAR </w:t>
      </w:r>
      <w:r w:rsidR="00E82524">
        <w:rPr>
          <w:rFonts w:ascii="Times New Roman" w:hAnsi="Times New Roman" w:cs="Times New Roman"/>
          <w:sz w:val="20"/>
          <w:szCs w:val="20"/>
        </w:rPr>
        <w:t xml:space="preserve">Lazio </w:t>
      </w:r>
      <w:r>
        <w:rPr>
          <w:rFonts w:ascii="Times New Roman" w:hAnsi="Times New Roman" w:cs="Times New Roman"/>
          <w:sz w:val="20"/>
          <w:szCs w:val="20"/>
        </w:rPr>
        <w:t>n.5080/2018 pronunciato sul ricorso  Reg. Ric. 9980/2018 proposto</w:t>
      </w:r>
      <w:r w:rsidR="00E82524">
        <w:rPr>
          <w:rFonts w:ascii="Times New Roman" w:hAnsi="Times New Roman" w:cs="Times New Roman"/>
          <w:sz w:val="20"/>
          <w:szCs w:val="20"/>
        </w:rPr>
        <w:t>, tra gli altri,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0E66">
        <w:rPr>
          <w:rFonts w:ascii="Times New Roman" w:hAnsi="Times New Roman" w:cs="Times New Roman"/>
          <w:sz w:val="20"/>
          <w:szCs w:val="20"/>
        </w:rPr>
        <w:t xml:space="preserve">da </w:t>
      </w:r>
      <w:r>
        <w:rPr>
          <w:rFonts w:ascii="Times New Roman" w:hAnsi="Times New Roman" w:cs="Times New Roman"/>
          <w:sz w:val="20"/>
          <w:szCs w:val="20"/>
        </w:rPr>
        <w:t xml:space="preserve">Rossetti </w:t>
      </w:r>
      <w:r w:rsidR="00680E66">
        <w:rPr>
          <w:rFonts w:ascii="Times New Roman" w:hAnsi="Times New Roman" w:cs="Times New Roman"/>
          <w:sz w:val="20"/>
          <w:szCs w:val="20"/>
        </w:rPr>
        <w:t xml:space="preserve">Luisella </w:t>
      </w:r>
      <w:r>
        <w:rPr>
          <w:rFonts w:ascii="Times New Roman" w:hAnsi="Times New Roman" w:cs="Times New Roman"/>
          <w:sz w:val="20"/>
          <w:szCs w:val="20"/>
        </w:rPr>
        <w:t>che accoglie la domanda cautelare urgente disponendo il reinserimento come richiesto fissando per la trattazione collegiale la camera di consiglio al 23 ottobre 2018;</w:t>
      </w:r>
    </w:p>
    <w:p w:rsidR="00B170CA" w:rsidRDefault="00E8578B" w:rsidP="00E82524">
      <w:pPr>
        <w:spacing w:after="0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  <w:r w:rsidRPr="00E8578B">
        <w:rPr>
          <w:rFonts w:ascii="Times New Roman" w:hAnsi="Times New Roman" w:cs="Times New Roman"/>
          <w:b/>
          <w:sz w:val="20"/>
          <w:szCs w:val="20"/>
        </w:rPr>
        <w:t>VISTA</w:t>
      </w:r>
      <w:r w:rsidR="00E82524">
        <w:rPr>
          <w:rFonts w:ascii="Times New Roman" w:hAnsi="Times New Roman" w:cs="Times New Roman"/>
          <w:b/>
          <w:sz w:val="20"/>
          <w:szCs w:val="20"/>
        </w:rPr>
        <w:tab/>
      </w:r>
      <w:r w:rsidR="00B9300E">
        <w:rPr>
          <w:rFonts w:ascii="Times New Roman" w:hAnsi="Times New Roman" w:cs="Times New Roman"/>
          <w:sz w:val="20"/>
          <w:szCs w:val="20"/>
        </w:rPr>
        <w:t xml:space="preserve">l’ordinanza del TAR </w:t>
      </w:r>
      <w:r w:rsidR="00E82524">
        <w:rPr>
          <w:rFonts w:ascii="Times New Roman" w:hAnsi="Times New Roman" w:cs="Times New Roman"/>
          <w:sz w:val="20"/>
          <w:szCs w:val="20"/>
        </w:rPr>
        <w:t xml:space="preserve">Lazio </w:t>
      </w:r>
      <w:r>
        <w:rPr>
          <w:rFonts w:ascii="Times New Roman" w:hAnsi="Times New Roman" w:cs="Times New Roman"/>
          <w:sz w:val="20"/>
          <w:szCs w:val="20"/>
        </w:rPr>
        <w:t>n.</w:t>
      </w:r>
      <w:r w:rsidR="00B9300E">
        <w:rPr>
          <w:rFonts w:ascii="Times New Roman" w:hAnsi="Times New Roman" w:cs="Times New Roman"/>
          <w:sz w:val="20"/>
          <w:szCs w:val="20"/>
        </w:rPr>
        <w:t xml:space="preserve">6628/2018 sul menzionato ricorso </w:t>
      </w:r>
      <w:r>
        <w:rPr>
          <w:rFonts w:ascii="Times New Roman" w:hAnsi="Times New Roman" w:cs="Times New Roman"/>
          <w:sz w:val="20"/>
          <w:szCs w:val="20"/>
        </w:rPr>
        <w:t xml:space="preserve">R.G. </w:t>
      </w:r>
      <w:r w:rsidR="00B9300E">
        <w:rPr>
          <w:rFonts w:ascii="Times New Roman" w:hAnsi="Times New Roman" w:cs="Times New Roman"/>
          <w:sz w:val="20"/>
          <w:szCs w:val="20"/>
        </w:rPr>
        <w:t>9980</w:t>
      </w:r>
      <w:r>
        <w:rPr>
          <w:rFonts w:ascii="Times New Roman" w:hAnsi="Times New Roman" w:cs="Times New Roman"/>
          <w:sz w:val="20"/>
          <w:szCs w:val="20"/>
        </w:rPr>
        <w:t>/201</w:t>
      </w:r>
      <w:r w:rsidR="00B9300E">
        <w:rPr>
          <w:rFonts w:ascii="Times New Roman" w:hAnsi="Times New Roman" w:cs="Times New Roman"/>
          <w:sz w:val="20"/>
          <w:szCs w:val="20"/>
        </w:rPr>
        <w:t>8 che accoglie l’istanza cautelare e dispone che l’amministrazione provveda in conformità</w:t>
      </w:r>
      <w:r w:rsidR="00B170CA">
        <w:rPr>
          <w:rFonts w:ascii="Times New Roman" w:hAnsi="Times New Roman" w:cs="Times New Roman"/>
          <w:sz w:val="20"/>
          <w:szCs w:val="20"/>
        </w:rPr>
        <w:t>;</w:t>
      </w:r>
    </w:p>
    <w:p w:rsidR="00C10E28" w:rsidRPr="00A416FD" w:rsidRDefault="00C10E28" w:rsidP="00A416FD">
      <w:pPr>
        <w:spacing w:after="0"/>
        <w:ind w:left="2124" w:hanging="2124"/>
        <w:jc w:val="both"/>
        <w:rPr>
          <w:rFonts w:ascii="Times New Roman" w:hAnsi="Times New Roman" w:cs="Times New Roman"/>
          <w:sz w:val="20"/>
          <w:szCs w:val="20"/>
        </w:rPr>
      </w:pPr>
    </w:p>
    <w:p w:rsidR="00FC0938" w:rsidRDefault="00FC0938" w:rsidP="00FC0938">
      <w:pPr>
        <w:pStyle w:val="Default"/>
        <w:jc w:val="center"/>
        <w:rPr>
          <w:b/>
          <w:bCs/>
          <w:sz w:val="22"/>
          <w:szCs w:val="22"/>
        </w:rPr>
      </w:pPr>
      <w:r w:rsidRPr="00FC0938">
        <w:rPr>
          <w:b/>
          <w:bCs/>
          <w:sz w:val="22"/>
          <w:szCs w:val="22"/>
        </w:rPr>
        <w:t>DISPONE</w:t>
      </w:r>
    </w:p>
    <w:p w:rsidR="005B0425" w:rsidRPr="00FC0938" w:rsidRDefault="005B0425" w:rsidP="00FC0938">
      <w:pPr>
        <w:pStyle w:val="Default"/>
        <w:jc w:val="center"/>
        <w:rPr>
          <w:sz w:val="22"/>
          <w:szCs w:val="22"/>
        </w:rPr>
      </w:pPr>
    </w:p>
    <w:p w:rsidR="002C0E4C" w:rsidRDefault="004A6318" w:rsidP="0062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la parziale rettifica del d</w:t>
      </w:r>
      <w:r w:rsidR="00224921">
        <w:rPr>
          <w:rFonts w:ascii="Times New Roman" w:hAnsi="Times New Roman" w:cs="Times New Roman"/>
          <w:iCs/>
          <w:color w:val="000000"/>
        </w:rPr>
        <w:t>ecreto n.</w:t>
      </w:r>
      <w:r w:rsidR="000A5761">
        <w:rPr>
          <w:rFonts w:ascii="Times New Roman" w:hAnsi="Times New Roman" w:cs="Times New Roman"/>
          <w:iCs/>
          <w:color w:val="000000"/>
        </w:rPr>
        <w:t>2970</w:t>
      </w:r>
      <w:r w:rsidR="00FD7AB3">
        <w:rPr>
          <w:rFonts w:ascii="Times New Roman" w:hAnsi="Times New Roman" w:cs="Times New Roman"/>
          <w:iCs/>
          <w:color w:val="000000"/>
        </w:rPr>
        <w:t xml:space="preserve"> del</w:t>
      </w:r>
      <w:r w:rsidR="000A5761">
        <w:rPr>
          <w:rFonts w:ascii="Times New Roman" w:hAnsi="Times New Roman" w:cs="Times New Roman"/>
          <w:iCs/>
          <w:color w:val="000000"/>
        </w:rPr>
        <w:t xml:space="preserve"> 1</w:t>
      </w:r>
      <w:r w:rsidR="00FD7AB3">
        <w:rPr>
          <w:rFonts w:ascii="Times New Roman" w:hAnsi="Times New Roman" w:cs="Times New Roman"/>
          <w:iCs/>
          <w:color w:val="000000"/>
        </w:rPr>
        <w:t xml:space="preserve"> agosto </w:t>
      </w:r>
      <w:r w:rsidR="00224921">
        <w:rPr>
          <w:rFonts w:ascii="Times New Roman" w:hAnsi="Times New Roman" w:cs="Times New Roman"/>
          <w:iCs/>
          <w:color w:val="000000"/>
        </w:rPr>
        <w:t>201</w:t>
      </w:r>
      <w:r w:rsidR="000A5761">
        <w:rPr>
          <w:rFonts w:ascii="Times New Roman" w:hAnsi="Times New Roman" w:cs="Times New Roman"/>
          <w:iCs/>
          <w:color w:val="000000"/>
        </w:rPr>
        <w:t>8</w:t>
      </w:r>
      <w:r w:rsidR="00224921">
        <w:rPr>
          <w:rFonts w:ascii="Times New Roman" w:hAnsi="Times New Roman" w:cs="Times New Roman"/>
          <w:iCs/>
          <w:color w:val="000000"/>
        </w:rPr>
        <w:t xml:space="preserve"> relativa</w:t>
      </w:r>
      <w:r w:rsidR="00FD7AB3">
        <w:rPr>
          <w:rFonts w:ascii="Times New Roman" w:hAnsi="Times New Roman" w:cs="Times New Roman"/>
          <w:iCs/>
          <w:color w:val="000000"/>
        </w:rPr>
        <w:t xml:space="preserve">mente </w:t>
      </w:r>
      <w:r w:rsidR="00224921">
        <w:rPr>
          <w:rFonts w:ascii="Times New Roman" w:hAnsi="Times New Roman" w:cs="Times New Roman"/>
          <w:iCs/>
          <w:color w:val="000000"/>
        </w:rPr>
        <w:t>all</w:t>
      </w:r>
      <w:r w:rsidR="00B9300E">
        <w:rPr>
          <w:rFonts w:ascii="Times New Roman" w:hAnsi="Times New Roman" w:cs="Times New Roman"/>
          <w:iCs/>
          <w:color w:val="000000"/>
        </w:rPr>
        <w:t>e</w:t>
      </w:r>
      <w:r w:rsidR="00224921">
        <w:rPr>
          <w:rFonts w:ascii="Times New Roman" w:hAnsi="Times New Roman" w:cs="Times New Roman"/>
          <w:iCs/>
          <w:color w:val="000000"/>
        </w:rPr>
        <w:t xml:space="preserve"> posizion</w:t>
      </w:r>
      <w:r w:rsidR="00B9300E">
        <w:rPr>
          <w:rFonts w:ascii="Times New Roman" w:hAnsi="Times New Roman" w:cs="Times New Roman"/>
          <w:iCs/>
          <w:color w:val="000000"/>
        </w:rPr>
        <w:t>i</w:t>
      </w:r>
      <w:r w:rsidR="00224921">
        <w:rPr>
          <w:rFonts w:ascii="Times New Roman" w:hAnsi="Times New Roman" w:cs="Times New Roman"/>
          <w:iCs/>
          <w:color w:val="000000"/>
        </w:rPr>
        <w:t xml:space="preserve"> di seguito elencat</w:t>
      </w:r>
      <w:r w:rsidR="00B9300E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>:</w:t>
      </w:r>
    </w:p>
    <w:p w:rsidR="004A6318" w:rsidRPr="00FC0938" w:rsidRDefault="004A6318" w:rsidP="0062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268"/>
        <w:gridCol w:w="992"/>
        <w:gridCol w:w="1276"/>
        <w:gridCol w:w="1417"/>
        <w:gridCol w:w="1843"/>
      </w:tblGrid>
      <w:tr w:rsidR="00107B0D" w:rsidRPr="00B170CA" w:rsidTr="00E82524">
        <w:trPr>
          <w:trHeight w:val="458"/>
        </w:trPr>
        <w:tc>
          <w:tcPr>
            <w:tcW w:w="2055" w:type="dxa"/>
            <w:shd w:val="clear" w:color="auto" w:fill="auto"/>
            <w:vAlign w:val="center"/>
            <w:hideMark/>
          </w:tcPr>
          <w:p w:rsidR="00107B0D" w:rsidRPr="00B170CA" w:rsidRDefault="00107B0D" w:rsidP="005B0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0C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07B0D" w:rsidRPr="00B170CA" w:rsidRDefault="00107B0D" w:rsidP="005B04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0C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7B0D" w:rsidRPr="00B170CA" w:rsidRDefault="00107B0D" w:rsidP="005B0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0C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GRAD.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07B0D" w:rsidRPr="00B170CA" w:rsidRDefault="00107B0D" w:rsidP="00107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PUNTEGGIO PREGRESSO</w:t>
            </w:r>
          </w:p>
        </w:tc>
        <w:tc>
          <w:tcPr>
            <w:tcW w:w="1417" w:type="dxa"/>
          </w:tcPr>
          <w:p w:rsidR="00107B0D" w:rsidRPr="00B170CA" w:rsidRDefault="00107B0D" w:rsidP="00B170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0C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ANNO DI INSERIMENTO</w:t>
            </w:r>
          </w:p>
        </w:tc>
        <w:tc>
          <w:tcPr>
            <w:tcW w:w="1843" w:type="dxa"/>
          </w:tcPr>
          <w:p w:rsidR="00107B0D" w:rsidRPr="00B170CA" w:rsidRDefault="00107B0D" w:rsidP="005B0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70C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POS.</w:t>
            </w:r>
          </w:p>
        </w:tc>
      </w:tr>
      <w:tr w:rsidR="00107B0D" w:rsidRPr="00B170CA" w:rsidTr="00E82524">
        <w:trPr>
          <w:trHeight w:val="288"/>
        </w:trPr>
        <w:tc>
          <w:tcPr>
            <w:tcW w:w="2055" w:type="dxa"/>
            <w:shd w:val="clear" w:color="auto" w:fill="auto"/>
            <w:noWrap/>
          </w:tcPr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ROSSETTI LUISELLA</w:t>
            </w:r>
          </w:p>
        </w:tc>
        <w:tc>
          <w:tcPr>
            <w:tcW w:w="2268" w:type="dxa"/>
            <w:shd w:val="clear" w:color="auto" w:fill="auto"/>
            <w:noWrap/>
          </w:tcPr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26/09/1959 (VT)</w:t>
            </w:r>
          </w:p>
        </w:tc>
        <w:tc>
          <w:tcPr>
            <w:tcW w:w="992" w:type="dxa"/>
            <w:shd w:val="clear" w:color="auto" w:fill="auto"/>
            <w:noWrap/>
          </w:tcPr>
          <w:p w:rsidR="00E82524" w:rsidRDefault="00E82524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A049</w:t>
            </w:r>
          </w:p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 A030</w:t>
            </w:r>
          </w:p>
        </w:tc>
        <w:tc>
          <w:tcPr>
            <w:tcW w:w="1276" w:type="dxa"/>
            <w:shd w:val="clear" w:color="auto" w:fill="auto"/>
          </w:tcPr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417" w:type="dxa"/>
          </w:tcPr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843" w:type="dxa"/>
          </w:tcPr>
          <w:p w:rsidR="00107B0D" w:rsidRPr="00B170CA" w:rsidRDefault="00107B0D" w:rsidP="00610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2524">
              <w:rPr>
                <w:sz w:val="18"/>
                <w:szCs w:val="18"/>
              </w:rPr>
              <w:t xml:space="preserve"> CON RISERVA</w:t>
            </w:r>
          </w:p>
        </w:tc>
      </w:tr>
    </w:tbl>
    <w:p w:rsidR="00224921" w:rsidRDefault="00224921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A416FD" w:rsidRDefault="00A416FD" w:rsidP="00A4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Le istituzioni scolastiche nelle cui </w:t>
      </w:r>
      <w:r w:rsidR="00680E66">
        <w:rPr>
          <w:rFonts w:ascii="Times New Roman" w:hAnsi="Times New Roman" w:cs="Times New Roman"/>
          <w:iCs/>
          <w:color w:val="000000"/>
        </w:rPr>
        <w:t xml:space="preserve">graduatorie d’istituto risulta inserita la </w:t>
      </w:r>
      <w:proofErr w:type="spellStart"/>
      <w:r w:rsidR="00680E66">
        <w:rPr>
          <w:rFonts w:ascii="Times New Roman" w:hAnsi="Times New Roman" w:cs="Times New Roman"/>
          <w:iCs/>
          <w:color w:val="000000"/>
        </w:rPr>
        <w:t>docenteo</w:t>
      </w:r>
      <w:proofErr w:type="spellEnd"/>
      <w:r w:rsidR="00680E66">
        <w:rPr>
          <w:rFonts w:ascii="Times New Roman" w:hAnsi="Times New Roman" w:cs="Times New Roman"/>
          <w:iCs/>
          <w:color w:val="000000"/>
        </w:rPr>
        <w:t>, sono pregate di trasferire la posizione dell’</w:t>
      </w:r>
      <w:r>
        <w:rPr>
          <w:rFonts w:ascii="Times New Roman" w:hAnsi="Times New Roman" w:cs="Times New Roman"/>
          <w:iCs/>
          <w:color w:val="000000"/>
        </w:rPr>
        <w:t>aspirant</w:t>
      </w:r>
      <w:r w:rsidR="00680E66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 xml:space="preserve"> dalla 2^ alla 1^ fascia, assegnando il punteggio indicato.</w:t>
      </w:r>
    </w:p>
    <w:p w:rsidR="00A416FD" w:rsidRDefault="00A416FD" w:rsidP="00A4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Si precisa che </w:t>
      </w:r>
      <w:r w:rsidR="00CD389D">
        <w:rPr>
          <w:rFonts w:ascii="Times New Roman" w:hAnsi="Times New Roman" w:cs="Times New Roman"/>
          <w:iCs/>
          <w:color w:val="000000"/>
        </w:rPr>
        <w:t>la docente Rossetti Luisella può</w:t>
      </w:r>
      <w:r>
        <w:rPr>
          <w:rFonts w:ascii="Times New Roman" w:hAnsi="Times New Roman" w:cs="Times New Roman"/>
          <w:iCs/>
          <w:color w:val="000000"/>
        </w:rPr>
        <w:t>, se in posizione utile, ottenere il conferimento di supplenza ma la nomina dovrà avvenire con riserva e il contratto dovrà riportare necessariamente la clausola “SALVA LA RISOLUZIONE DEL CONTRATTO DI SUPPLENZA NEL CASO DI ESITO DEL CONTENZIOSO CON SENTENZA DEFINITIVA FAVOREVOLE ALL’AMMINISTRAZIONE”.</w:t>
      </w:r>
    </w:p>
    <w:p w:rsidR="00077E9E" w:rsidRDefault="001E61C0" w:rsidP="0007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FC0938">
        <w:rPr>
          <w:rFonts w:ascii="Times New Roman" w:hAnsi="Times New Roman" w:cs="Times New Roman"/>
        </w:rPr>
        <w:t>Avverso il presente decreto possono essere esperiti i rimedi giurisdizionali e amministrativi previsti dall’ordinamento vigente.</w:t>
      </w:r>
    </w:p>
    <w:p w:rsidR="00C64876" w:rsidRPr="00077E9E" w:rsidRDefault="00C64876" w:rsidP="0007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FC0938">
        <w:rPr>
          <w:rFonts w:ascii="Times New Roman" w:hAnsi="Times New Roman" w:cs="Times New Roman"/>
        </w:rPr>
        <w:t>L’Amministrazione si riserva, in sede di autotutela, di procedere a</w:t>
      </w:r>
      <w:r w:rsidR="000D31EF" w:rsidRPr="00FC0938">
        <w:rPr>
          <w:rFonts w:ascii="Times New Roman" w:hAnsi="Times New Roman" w:cs="Times New Roman"/>
        </w:rPr>
        <w:t>lle</w:t>
      </w:r>
      <w:r w:rsidRPr="00FC0938">
        <w:rPr>
          <w:rFonts w:ascii="Times New Roman" w:hAnsi="Times New Roman" w:cs="Times New Roman"/>
        </w:rPr>
        <w:t xml:space="preserve"> eventuali integrazioni e rettifiche </w:t>
      </w:r>
      <w:r w:rsidR="000D31EF" w:rsidRPr="00FC0938">
        <w:rPr>
          <w:rFonts w:ascii="Times New Roman" w:hAnsi="Times New Roman" w:cs="Times New Roman"/>
        </w:rPr>
        <w:t xml:space="preserve">che </w:t>
      </w:r>
      <w:r w:rsidRPr="00FC0938">
        <w:rPr>
          <w:rFonts w:ascii="Times New Roman" w:hAnsi="Times New Roman" w:cs="Times New Roman"/>
        </w:rPr>
        <w:t>si dovessero rendere necessarie.</w:t>
      </w:r>
    </w:p>
    <w:p w:rsidR="00F370C7" w:rsidRDefault="000E25E5" w:rsidP="00AE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C0938">
        <w:rPr>
          <w:rFonts w:ascii="Times New Roman" w:hAnsi="Times New Roman" w:cs="Times New Roman"/>
        </w:rPr>
        <w:t xml:space="preserve">  </w:t>
      </w:r>
      <w:r w:rsidR="007E76C3" w:rsidRPr="00FC0938">
        <w:rPr>
          <w:rFonts w:ascii="Times New Roman" w:hAnsi="Times New Roman" w:cs="Times New Roman"/>
        </w:rPr>
        <w:t xml:space="preserve">  </w:t>
      </w:r>
      <w:r w:rsidR="00FD36D8" w:rsidRPr="00FC0938">
        <w:rPr>
          <w:rFonts w:ascii="Times New Roman" w:hAnsi="Times New Roman" w:cs="Times New Roman"/>
        </w:rPr>
        <w:t xml:space="preserve">      </w:t>
      </w:r>
      <w:r w:rsidR="001E61C0" w:rsidRPr="00FC0938">
        <w:rPr>
          <w:rFonts w:ascii="Times New Roman" w:hAnsi="Times New Roman" w:cs="Times New Roman"/>
        </w:rPr>
        <w:t xml:space="preserve"> </w:t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</w:r>
      <w:r w:rsidR="00AE1FCF" w:rsidRPr="00FC0938">
        <w:rPr>
          <w:rFonts w:ascii="Times New Roman" w:hAnsi="Times New Roman" w:cs="Times New Roman"/>
        </w:rPr>
        <w:tab/>
        <w:t xml:space="preserve">    </w:t>
      </w:r>
      <w:r w:rsidR="000D31EF" w:rsidRPr="00FC0938">
        <w:rPr>
          <w:rFonts w:ascii="Times New Roman" w:hAnsi="Times New Roman" w:cs="Times New Roman"/>
        </w:rPr>
        <w:t xml:space="preserve">  </w:t>
      </w:r>
    </w:p>
    <w:p w:rsidR="001E61C0" w:rsidRPr="00FC0938" w:rsidRDefault="00F370C7" w:rsidP="00F370C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</w:t>
      </w:r>
      <w:r w:rsidR="001E61C0" w:rsidRPr="00FC0938">
        <w:rPr>
          <w:rFonts w:ascii="Times New Roman" w:hAnsi="Times New Roman" w:cs="Times New Roman"/>
        </w:rPr>
        <w:t xml:space="preserve">Il </w:t>
      </w:r>
      <w:r w:rsidR="001343F8" w:rsidRPr="00FC0938">
        <w:rPr>
          <w:rFonts w:ascii="Times New Roman" w:hAnsi="Times New Roman" w:cs="Times New Roman"/>
        </w:rPr>
        <w:t>D</w:t>
      </w:r>
      <w:r w:rsidR="001E61C0" w:rsidRPr="00FC0938">
        <w:rPr>
          <w:rFonts w:ascii="Times New Roman" w:hAnsi="Times New Roman" w:cs="Times New Roman"/>
        </w:rPr>
        <w:t>irigente</w:t>
      </w:r>
    </w:p>
    <w:p w:rsidR="004C4810" w:rsidRDefault="004C4810" w:rsidP="004C4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E61C0" w:rsidRPr="00FC0938">
        <w:rPr>
          <w:rFonts w:ascii="Times New Roman" w:hAnsi="Times New Roman" w:cs="Times New Roman"/>
        </w:rPr>
        <w:tab/>
      </w:r>
      <w:r w:rsidR="00072729" w:rsidRPr="00FC0938">
        <w:rPr>
          <w:rFonts w:ascii="Times New Roman" w:hAnsi="Times New Roman" w:cs="Times New Roman"/>
        </w:rPr>
        <w:t xml:space="preserve">    </w:t>
      </w:r>
      <w:r w:rsidR="00F370C7">
        <w:rPr>
          <w:rFonts w:ascii="Times New Roman" w:hAnsi="Times New Roman" w:cs="Times New Roman"/>
        </w:rPr>
        <w:t xml:space="preserve">          </w:t>
      </w:r>
      <w:r w:rsidR="00072729" w:rsidRPr="00FC0938">
        <w:rPr>
          <w:rFonts w:ascii="Times New Roman" w:hAnsi="Times New Roman" w:cs="Times New Roman"/>
        </w:rPr>
        <w:t>Daniele Peroni</w:t>
      </w:r>
    </w:p>
    <w:p w:rsidR="00F370C7" w:rsidRDefault="00F370C7" w:rsidP="00F370C7">
      <w:pPr>
        <w:widowControl w:val="0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Il Funzionario</w:t>
      </w:r>
    </w:p>
    <w:p w:rsidR="00F370C7" w:rsidRPr="00077E9E" w:rsidRDefault="00F370C7" w:rsidP="00F370C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Alessandra Galli</w:t>
      </w:r>
    </w:p>
    <w:p w:rsidR="003935A7" w:rsidRPr="00077E9E" w:rsidRDefault="00EE3E32" w:rsidP="00A416FD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77E9E">
        <w:rPr>
          <w:rFonts w:ascii="Times New Roman" w:eastAsia="Times New Roman" w:hAnsi="Times New Roman" w:cs="Times New Roman"/>
          <w:sz w:val="16"/>
          <w:szCs w:val="16"/>
          <w:lang w:eastAsia="it-IT"/>
        </w:rPr>
        <w:t>(firma autografa sostituita a mezzo stampa ex art. 3 co. 2 D. lgs. 39/93)</w:t>
      </w:r>
    </w:p>
    <w:p w:rsidR="001166B8" w:rsidRPr="00077E9E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7E9E">
        <w:rPr>
          <w:rFonts w:ascii="Times New Roman" w:hAnsi="Times New Roman" w:cs="Times New Roman"/>
          <w:sz w:val="16"/>
          <w:szCs w:val="16"/>
        </w:rPr>
        <w:t>Ai dirigenti scolastici della provincia –LORO SEDI-</w:t>
      </w:r>
    </w:p>
    <w:p w:rsidR="001E61C0" w:rsidRPr="00077E9E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7E9E">
        <w:rPr>
          <w:rFonts w:ascii="Times New Roman" w:hAnsi="Times New Roman" w:cs="Times New Roman"/>
          <w:sz w:val="16"/>
          <w:szCs w:val="16"/>
        </w:rPr>
        <w:t>All’albo/sito internet –SEDE</w:t>
      </w:r>
    </w:p>
    <w:p w:rsidR="00BD2937" w:rsidRPr="00077E9E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7E9E">
        <w:rPr>
          <w:rFonts w:ascii="Times New Roman" w:hAnsi="Times New Roman" w:cs="Times New Roman"/>
          <w:sz w:val="16"/>
          <w:szCs w:val="16"/>
        </w:rPr>
        <w:t>ALLE OO.SS.</w:t>
      </w:r>
    </w:p>
    <w:p w:rsidR="001166B8" w:rsidRPr="00FC0938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pt-BR" w:eastAsia="it-IT"/>
        </w:rPr>
      </w:pPr>
    </w:p>
    <w:p w:rsidR="008F412B" w:rsidRPr="00FC0938" w:rsidRDefault="001166B8">
      <w:pPr>
        <w:rPr>
          <w:rFonts w:ascii="Times New Roman" w:hAnsi="Times New Roman" w:cs="Times New Roman"/>
          <w:lang w:val="pt-BR"/>
        </w:rPr>
      </w:pPr>
      <w:r w:rsidRPr="00FC0938">
        <w:rPr>
          <w:rFonts w:ascii="Times New Roman" w:hAnsi="Times New Roman" w:cs="Times New Roman"/>
          <w:lang w:val="pt-BR"/>
        </w:rPr>
        <w:tab/>
      </w:r>
      <w:r w:rsidRPr="00FC0938">
        <w:rPr>
          <w:rFonts w:ascii="Times New Roman" w:hAnsi="Times New Roman" w:cs="Times New Roman"/>
          <w:lang w:val="pt-BR"/>
        </w:rPr>
        <w:tab/>
        <w:t xml:space="preserve"> </w:t>
      </w:r>
      <w:r w:rsidR="008F412B" w:rsidRPr="00FC0938">
        <w:rPr>
          <w:rFonts w:ascii="Times New Roman" w:hAnsi="Times New Roman" w:cs="Times New Roman"/>
          <w:lang w:val="pt-BR"/>
        </w:rPr>
        <w:tab/>
      </w:r>
      <w:r w:rsidR="008F412B" w:rsidRPr="00FC0938">
        <w:rPr>
          <w:rFonts w:ascii="Times New Roman" w:hAnsi="Times New Roman" w:cs="Times New Roman"/>
          <w:lang w:val="pt-BR"/>
        </w:rPr>
        <w:tab/>
      </w:r>
      <w:r w:rsidR="008F412B" w:rsidRPr="00FC0938">
        <w:rPr>
          <w:rFonts w:ascii="Times New Roman" w:hAnsi="Times New Roman" w:cs="Times New Roman"/>
          <w:lang w:val="pt-BR"/>
        </w:rPr>
        <w:tab/>
        <w:t xml:space="preserve"> </w:t>
      </w:r>
    </w:p>
    <w:sectPr w:rsidR="008F412B" w:rsidRPr="00FC09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63" w:rsidRDefault="000E0D63" w:rsidP="00EA1C19">
      <w:pPr>
        <w:spacing w:after="0" w:line="240" w:lineRule="auto"/>
      </w:pPr>
      <w:r>
        <w:separator/>
      </w:r>
    </w:p>
  </w:endnote>
  <w:endnote w:type="continuationSeparator" w:id="0">
    <w:p w:rsidR="000E0D63" w:rsidRDefault="000E0D63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63" w:rsidRDefault="000E0D63" w:rsidP="00EA1C19">
      <w:pPr>
        <w:spacing w:after="0" w:line="240" w:lineRule="auto"/>
      </w:pPr>
      <w:r>
        <w:separator/>
      </w:r>
    </w:p>
  </w:footnote>
  <w:footnote w:type="continuationSeparator" w:id="0">
    <w:p w:rsidR="000E0D63" w:rsidRDefault="000E0D63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C7" w:rsidRPr="00F370C7" w:rsidRDefault="00F370C7" w:rsidP="00F370C7">
    <w:pPr>
      <w:pStyle w:val="Intestazione"/>
      <w:ind w:left="-851"/>
      <w:rPr>
        <w:rFonts w:ascii="Arial" w:hAnsi="Arial" w:cs="Arial"/>
        <w:noProof/>
        <w:sz w:val="16"/>
        <w:szCs w:val="16"/>
        <w:u w:val="single"/>
        <w:lang w:eastAsia="it-IT"/>
      </w:rPr>
    </w:pPr>
    <w:r w:rsidRPr="00F370C7">
      <w:rPr>
        <w:rFonts w:ascii="Arial" w:hAnsi="Arial" w:cs="Arial"/>
        <w:sz w:val="16"/>
        <w:szCs w:val="16"/>
        <w:u w:val="single"/>
      </w:rPr>
      <w:t>m_</w:t>
    </w:r>
    <w:proofErr w:type="spellStart"/>
    <w:r w:rsidRPr="00F370C7">
      <w:rPr>
        <w:rFonts w:ascii="Arial" w:hAnsi="Arial" w:cs="Arial"/>
        <w:sz w:val="16"/>
        <w:szCs w:val="16"/>
        <w:u w:val="single"/>
      </w:rPr>
      <w:t>pi</w:t>
    </w:r>
    <w:proofErr w:type="spellEnd"/>
    <w:r w:rsidRPr="00F370C7">
      <w:rPr>
        <w:rFonts w:ascii="Arial" w:hAnsi="Arial" w:cs="Arial"/>
        <w:sz w:val="16"/>
        <w:szCs w:val="16"/>
        <w:u w:val="single"/>
      </w:rPr>
      <w:t>..AOOUSPAL.REGISTRO UFFICIALE.U.0001355.20-03-2019</w:t>
    </w:r>
    <w:r w:rsidR="003B005C" w:rsidRPr="00F370C7">
      <w:rPr>
        <w:rFonts w:ascii="Arial" w:hAnsi="Arial" w:cs="Arial"/>
        <w:sz w:val="16"/>
        <w:szCs w:val="16"/>
        <w:u w:val="single"/>
      </w:rPr>
      <w:t xml:space="preserve">                                                                         </w:t>
    </w:r>
  </w:p>
  <w:p w:rsidR="00F370C7" w:rsidRDefault="00F370C7" w:rsidP="00EA1C19">
    <w:pPr>
      <w:pStyle w:val="Intestazione"/>
      <w:rPr>
        <w:b/>
        <w:noProof/>
        <w:lang w:eastAsia="it-IT"/>
      </w:rPr>
    </w:pPr>
  </w:p>
  <w:p w:rsidR="003B005C" w:rsidRPr="00C566D6" w:rsidRDefault="003B005C" w:rsidP="00F370C7">
    <w:pPr>
      <w:pStyle w:val="Intestazione"/>
      <w:jc w:val="center"/>
      <w:rPr>
        <w:b/>
      </w:rPr>
    </w:pP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563880" cy="637721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3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6FD" w:rsidRPr="00F370C7" w:rsidRDefault="003B005C" w:rsidP="00A416FD">
    <w:pPr>
      <w:pStyle w:val="Intestazione"/>
      <w:jc w:val="center"/>
      <w:rPr>
        <w:rFonts w:ascii="English111 Adagio BT" w:hAnsi="English111 Adagio BT" w:cs="Arabic Typesetting"/>
        <w:spacing w:val="-20"/>
        <w:sz w:val="56"/>
        <w:szCs w:val="56"/>
      </w:rPr>
    </w:pPr>
    <w:r w:rsidRPr="00F370C7">
      <w:rPr>
        <w:rFonts w:ascii="English111 Adagio BT" w:hAnsi="English111 Adagio BT" w:cs="Arabic Typesetting"/>
        <w:spacing w:val="-20"/>
        <w:sz w:val="56"/>
        <w:szCs w:val="56"/>
      </w:rPr>
      <w:t>Ministero dell’ Istruzione, dell’Università e della Ricerca</w:t>
    </w:r>
  </w:p>
  <w:p w:rsidR="003B005C" w:rsidRPr="00A416FD" w:rsidRDefault="003B005C" w:rsidP="00A416FD">
    <w:pPr>
      <w:pStyle w:val="Intestazione"/>
      <w:spacing w:line="240" w:lineRule="atLeast"/>
      <w:jc w:val="center"/>
      <w:rPr>
        <w:rFonts w:ascii="Arabic Typesetting" w:hAnsi="Arabic Typesetting" w:cs="Arabic Typesetting"/>
        <w:spacing w:val="-20"/>
        <w:sz w:val="24"/>
        <w:szCs w:val="24"/>
      </w:rPr>
    </w:pPr>
    <w:r w:rsidRPr="00A416FD">
      <w:rPr>
        <w:rFonts w:ascii="Arabic Typesetting" w:hAnsi="Arabic Typesetting" w:cs="Arabic Typesetting"/>
        <w:sz w:val="24"/>
        <w:szCs w:val="24"/>
      </w:rPr>
      <w:t>Ufficio Scolastico Regionale per il Lazio</w:t>
    </w:r>
  </w:p>
  <w:p w:rsidR="003B005C" w:rsidRPr="00F370C7" w:rsidRDefault="003B005C" w:rsidP="00F370C7">
    <w:pPr>
      <w:pStyle w:val="Intestazione"/>
      <w:spacing w:line="240" w:lineRule="atLeast"/>
      <w:jc w:val="center"/>
      <w:rPr>
        <w:rFonts w:ascii="Arabic Typesetting" w:hAnsi="Arabic Typesetting" w:cs="Arabic Typesetting"/>
        <w:sz w:val="24"/>
        <w:szCs w:val="24"/>
      </w:rPr>
    </w:pPr>
    <w:r w:rsidRPr="00A416FD">
      <w:rPr>
        <w:rFonts w:ascii="Arabic Typesetting" w:hAnsi="Arabic Typesetting" w:cs="Arabic Typesetting"/>
        <w:sz w:val="24"/>
        <w:szCs w:val="24"/>
      </w:rPr>
      <w:t>Ufficio X - Viterbo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32C9B"/>
    <w:rsid w:val="00053C3F"/>
    <w:rsid w:val="00063998"/>
    <w:rsid w:val="00072729"/>
    <w:rsid w:val="00072CB2"/>
    <w:rsid w:val="00074CDE"/>
    <w:rsid w:val="00077E9E"/>
    <w:rsid w:val="00081DC1"/>
    <w:rsid w:val="000933C9"/>
    <w:rsid w:val="00097D4A"/>
    <w:rsid w:val="000A5761"/>
    <w:rsid w:val="000B3244"/>
    <w:rsid w:val="000D011C"/>
    <w:rsid w:val="000D31EF"/>
    <w:rsid w:val="000D47C0"/>
    <w:rsid w:val="000E0D63"/>
    <w:rsid w:val="000E25E5"/>
    <w:rsid w:val="000E4069"/>
    <w:rsid w:val="00107B0D"/>
    <w:rsid w:val="001112CE"/>
    <w:rsid w:val="001166B8"/>
    <w:rsid w:val="00117C90"/>
    <w:rsid w:val="00133B51"/>
    <w:rsid w:val="001343F8"/>
    <w:rsid w:val="00141BAD"/>
    <w:rsid w:val="001B7D3D"/>
    <w:rsid w:val="001C6B95"/>
    <w:rsid w:val="001D4DD2"/>
    <w:rsid w:val="001D651C"/>
    <w:rsid w:val="001D7AB1"/>
    <w:rsid w:val="001E1A7C"/>
    <w:rsid w:val="001E3276"/>
    <w:rsid w:val="001E61C0"/>
    <w:rsid w:val="00213728"/>
    <w:rsid w:val="00224921"/>
    <w:rsid w:val="00244250"/>
    <w:rsid w:val="00267726"/>
    <w:rsid w:val="0027620E"/>
    <w:rsid w:val="00287B5D"/>
    <w:rsid w:val="002B1FC3"/>
    <w:rsid w:val="002B34C7"/>
    <w:rsid w:val="002C0E4C"/>
    <w:rsid w:val="002D10BA"/>
    <w:rsid w:val="002D21AF"/>
    <w:rsid w:val="002D5832"/>
    <w:rsid w:val="002D7E74"/>
    <w:rsid w:val="002E5ABA"/>
    <w:rsid w:val="00306A33"/>
    <w:rsid w:val="00367025"/>
    <w:rsid w:val="003744B4"/>
    <w:rsid w:val="003838C3"/>
    <w:rsid w:val="00384D93"/>
    <w:rsid w:val="003935A7"/>
    <w:rsid w:val="003A42BD"/>
    <w:rsid w:val="003B005C"/>
    <w:rsid w:val="003B1AA0"/>
    <w:rsid w:val="003B397D"/>
    <w:rsid w:val="003B3AAB"/>
    <w:rsid w:val="003B6564"/>
    <w:rsid w:val="003C2056"/>
    <w:rsid w:val="003C441D"/>
    <w:rsid w:val="003E3ED7"/>
    <w:rsid w:val="0040653D"/>
    <w:rsid w:val="004145D7"/>
    <w:rsid w:val="00436DF1"/>
    <w:rsid w:val="004421B3"/>
    <w:rsid w:val="00457E4B"/>
    <w:rsid w:val="00470698"/>
    <w:rsid w:val="00492036"/>
    <w:rsid w:val="00494C5D"/>
    <w:rsid w:val="004A0A22"/>
    <w:rsid w:val="004A3576"/>
    <w:rsid w:val="004A51C4"/>
    <w:rsid w:val="004A6318"/>
    <w:rsid w:val="004B7E93"/>
    <w:rsid w:val="004C10F8"/>
    <w:rsid w:val="004C42EB"/>
    <w:rsid w:val="004C4810"/>
    <w:rsid w:val="004F049A"/>
    <w:rsid w:val="004F66BD"/>
    <w:rsid w:val="0053243E"/>
    <w:rsid w:val="00532B81"/>
    <w:rsid w:val="005431F9"/>
    <w:rsid w:val="00545E2E"/>
    <w:rsid w:val="0056535D"/>
    <w:rsid w:val="00582AA2"/>
    <w:rsid w:val="00594FD6"/>
    <w:rsid w:val="005973EE"/>
    <w:rsid w:val="005A3986"/>
    <w:rsid w:val="005B0425"/>
    <w:rsid w:val="005B681A"/>
    <w:rsid w:val="005C2355"/>
    <w:rsid w:val="00615A22"/>
    <w:rsid w:val="006271F3"/>
    <w:rsid w:val="00642AD4"/>
    <w:rsid w:val="00680E66"/>
    <w:rsid w:val="006833E2"/>
    <w:rsid w:val="00690899"/>
    <w:rsid w:val="006A0B1D"/>
    <w:rsid w:val="006A58E6"/>
    <w:rsid w:val="006B3210"/>
    <w:rsid w:val="006D6C2E"/>
    <w:rsid w:val="006E4B21"/>
    <w:rsid w:val="006F50F4"/>
    <w:rsid w:val="006F52E4"/>
    <w:rsid w:val="0072364F"/>
    <w:rsid w:val="0073207C"/>
    <w:rsid w:val="00742DCC"/>
    <w:rsid w:val="0076259F"/>
    <w:rsid w:val="0076305D"/>
    <w:rsid w:val="007822D4"/>
    <w:rsid w:val="007A51BD"/>
    <w:rsid w:val="007D4FC5"/>
    <w:rsid w:val="007D6048"/>
    <w:rsid w:val="007E76C3"/>
    <w:rsid w:val="00804D95"/>
    <w:rsid w:val="00817DFF"/>
    <w:rsid w:val="00827CF7"/>
    <w:rsid w:val="008540B2"/>
    <w:rsid w:val="008705C8"/>
    <w:rsid w:val="008753DA"/>
    <w:rsid w:val="008837CA"/>
    <w:rsid w:val="008C7C6E"/>
    <w:rsid w:val="008E0131"/>
    <w:rsid w:val="008F2189"/>
    <w:rsid w:val="008F412B"/>
    <w:rsid w:val="0094109B"/>
    <w:rsid w:val="00951AC9"/>
    <w:rsid w:val="00964380"/>
    <w:rsid w:val="00976634"/>
    <w:rsid w:val="00994FFF"/>
    <w:rsid w:val="009A37B1"/>
    <w:rsid w:val="009B4EF2"/>
    <w:rsid w:val="009C73F6"/>
    <w:rsid w:val="009E09B9"/>
    <w:rsid w:val="009E2724"/>
    <w:rsid w:val="009E2FB6"/>
    <w:rsid w:val="00A038EB"/>
    <w:rsid w:val="00A03CD4"/>
    <w:rsid w:val="00A20EBB"/>
    <w:rsid w:val="00A416FD"/>
    <w:rsid w:val="00A43A6B"/>
    <w:rsid w:val="00A52676"/>
    <w:rsid w:val="00A64600"/>
    <w:rsid w:val="00A70758"/>
    <w:rsid w:val="00AA3EDF"/>
    <w:rsid w:val="00AE1FCF"/>
    <w:rsid w:val="00B04A29"/>
    <w:rsid w:val="00B04AB8"/>
    <w:rsid w:val="00B170CA"/>
    <w:rsid w:val="00B23304"/>
    <w:rsid w:val="00B315FF"/>
    <w:rsid w:val="00B3542D"/>
    <w:rsid w:val="00B35A88"/>
    <w:rsid w:val="00B41AE3"/>
    <w:rsid w:val="00B4730E"/>
    <w:rsid w:val="00B50618"/>
    <w:rsid w:val="00B529A2"/>
    <w:rsid w:val="00B75A38"/>
    <w:rsid w:val="00B87B00"/>
    <w:rsid w:val="00B9300E"/>
    <w:rsid w:val="00B962CB"/>
    <w:rsid w:val="00B9744B"/>
    <w:rsid w:val="00B97E1A"/>
    <w:rsid w:val="00BA3ED0"/>
    <w:rsid w:val="00BB0A09"/>
    <w:rsid w:val="00BC7742"/>
    <w:rsid w:val="00BD2937"/>
    <w:rsid w:val="00BE0851"/>
    <w:rsid w:val="00C10E28"/>
    <w:rsid w:val="00C20C8E"/>
    <w:rsid w:val="00C5652B"/>
    <w:rsid w:val="00C566D6"/>
    <w:rsid w:val="00C62D49"/>
    <w:rsid w:val="00C64876"/>
    <w:rsid w:val="00C9163B"/>
    <w:rsid w:val="00CC18FE"/>
    <w:rsid w:val="00CC671C"/>
    <w:rsid w:val="00CD389D"/>
    <w:rsid w:val="00CE2443"/>
    <w:rsid w:val="00D30944"/>
    <w:rsid w:val="00D321D2"/>
    <w:rsid w:val="00D81579"/>
    <w:rsid w:val="00DA48B7"/>
    <w:rsid w:val="00DA685D"/>
    <w:rsid w:val="00DB42D4"/>
    <w:rsid w:val="00DF3CE2"/>
    <w:rsid w:val="00DF44BD"/>
    <w:rsid w:val="00E24E97"/>
    <w:rsid w:val="00E27448"/>
    <w:rsid w:val="00E304CF"/>
    <w:rsid w:val="00E30E4E"/>
    <w:rsid w:val="00E33DB7"/>
    <w:rsid w:val="00E35E44"/>
    <w:rsid w:val="00E72906"/>
    <w:rsid w:val="00E82524"/>
    <w:rsid w:val="00E8578B"/>
    <w:rsid w:val="00EA0C50"/>
    <w:rsid w:val="00EA1C19"/>
    <w:rsid w:val="00EC138C"/>
    <w:rsid w:val="00EC14E9"/>
    <w:rsid w:val="00EE0867"/>
    <w:rsid w:val="00EE3E32"/>
    <w:rsid w:val="00EF1F78"/>
    <w:rsid w:val="00F135BE"/>
    <w:rsid w:val="00F3218D"/>
    <w:rsid w:val="00F370C7"/>
    <w:rsid w:val="00F4273E"/>
    <w:rsid w:val="00F504A9"/>
    <w:rsid w:val="00F66B6B"/>
    <w:rsid w:val="00F71244"/>
    <w:rsid w:val="00F866BF"/>
    <w:rsid w:val="00FA7C19"/>
    <w:rsid w:val="00FC0938"/>
    <w:rsid w:val="00FD36D8"/>
    <w:rsid w:val="00FD7AB3"/>
    <w:rsid w:val="00FF5541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0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F6D6-153A-4A3E-9CE6-FE1EC6CC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2019-03-21T08:16:00Z</cp:lastPrinted>
  <dcterms:created xsi:type="dcterms:W3CDTF">2019-03-21T08:17:00Z</dcterms:created>
  <dcterms:modified xsi:type="dcterms:W3CDTF">2019-03-21T08:17:00Z</dcterms:modified>
</cp:coreProperties>
</file>